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к извещению о проведении конкурса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444C27" w:rsidRDefault="007A16EB">
      <w:pPr>
        <w:ind w:right="13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Правила определения метода и критериев оценки и сравнения предложений участников конкурса о выполнении ими конкурсных условий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444C27" w:rsidRDefault="007A16EB">
      <w:pPr>
        <w:pStyle w:val="42dc9797403a9e1dgmail-msonospacing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Итоговый рейтинг заявки рассчитывается путем сложения баллов по каждому критерию оценки заявки, установленному в конкурсной документации.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результатов оценки заявок на участие в конкурсе Управление архитектуры и градостроительства Администрации города Смоленска присваивает каждой заявке на участие в конкурсе порядковый номер в порядке увеличения степени выгодности содержащихся в них условий исполнения договора.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если на участие в конкурсе подано более одной заявки и заявители, подавшие эти заявки, соответствуют всем требованиям и условиям объявленного конкурса,  конкурсные предложения участников конкурса оцениваются и сравниваются по следующим критериям (баллы по всем критериям суммируются и в соответствии с 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 определяется победитель конкурса и участник конкурса, конкурсные предложения которого оценены как вторые по сравнению с конкурсными предложениями победителя конкурса).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случае если в нескольких заявках на участие в конкурсе содержатся одинаковые условия, больший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предусмотренном частью 8 статьи 69 Градостроительного кодекса Российской Федерации, оценка конкурсных условий и предложений единственного участника конкурса не проводится.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Оценка конкурсного предложения участника конкурса по критерию «</w:t>
      </w:r>
      <w:r w:rsidR="009F23D8" w:rsidRPr="009F23D8">
        <w:rPr>
          <w:sz w:val="26"/>
          <w:szCs w:val="26"/>
        </w:rPr>
        <w:t>Минимальный объем предусмотренного договором о комплексном развитии территории жилой застройки в границах улицы Исаковского города Смоленска финансирования работ, подлежащих выполнению лицом, с которым договор о комплексном развитии территории должен быть заключен по результатам торгов, в размере не менее 1 429 799 426 руб</w:t>
      </w:r>
      <w:r>
        <w:rPr>
          <w:sz w:val="26"/>
          <w:szCs w:val="26"/>
        </w:rPr>
        <w:t>.» производится на основании предложенного участником конкурса объем</w:t>
      </w:r>
      <w:r w:rsidR="005776B2">
        <w:rPr>
          <w:sz w:val="26"/>
          <w:szCs w:val="26"/>
        </w:rPr>
        <w:t>а</w:t>
      </w:r>
      <w:r>
        <w:rPr>
          <w:sz w:val="26"/>
          <w:szCs w:val="26"/>
        </w:rPr>
        <w:t xml:space="preserve"> предусмотренного договором о комплексном развитии территории финансирования работ в млрд. руб.</w:t>
      </w:r>
    </w:p>
    <w:p w:rsidR="00444C27" w:rsidRDefault="00444C27">
      <w:pPr>
        <w:pStyle w:val="a4"/>
        <w:ind w:left="0" w:right="13"/>
        <w:rPr>
          <w:sz w:val="28"/>
          <w:szCs w:val="28"/>
        </w:rPr>
      </w:pPr>
    </w:p>
    <w:tbl>
      <w:tblPr>
        <w:tblW w:w="4872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974"/>
        <w:gridCol w:w="2166"/>
        <w:gridCol w:w="1572"/>
      </w:tblGrid>
      <w:tr w:rsidR="00444C27">
        <w:trPr>
          <w:trHeight w:val="586"/>
        </w:trPr>
        <w:tc>
          <w:tcPr>
            <w:tcW w:w="36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45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Предложение участника</w:t>
            </w:r>
          </w:p>
        </w:tc>
        <w:tc>
          <w:tcPr>
            <w:tcW w:w="83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</w:tbl>
    <w:p w:rsidR="00444C27" w:rsidRDefault="00444C27">
      <w:pPr>
        <w:spacing w:line="17" w:lineRule="auto"/>
        <w:rPr>
          <w:sz w:val="2"/>
          <w:szCs w:val="2"/>
        </w:rPr>
      </w:pPr>
    </w:p>
    <w:tbl>
      <w:tblPr>
        <w:tblW w:w="4865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005"/>
        <w:gridCol w:w="2136"/>
        <w:gridCol w:w="1556"/>
      </w:tblGrid>
      <w:tr w:rsidR="00444C27">
        <w:trPr>
          <w:trHeight w:val="288"/>
          <w:tblHeader/>
        </w:trPr>
        <w:tc>
          <w:tcPr>
            <w:tcW w:w="367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1</w:t>
            </w:r>
          </w:p>
        </w:tc>
        <w:tc>
          <w:tcPr>
            <w:tcW w:w="2665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2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4</w:t>
            </w: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2665" w:type="pct"/>
            <w:shd w:val="clear" w:color="auto" w:fill="auto"/>
          </w:tcPr>
          <w:p w:rsidR="001E3F38" w:rsidRDefault="009F23D8" w:rsidP="001E3F38">
            <w:pPr>
              <w:jc w:val="both"/>
            </w:pPr>
            <w:r w:rsidRPr="009F23D8">
              <w:t xml:space="preserve">Минимальный объем предусмотренного договором о комплексном развитии территории жилой застройки в границах улицы Исаковского города Смоленска финансирования работ, </w:t>
            </w:r>
            <w:r w:rsidRPr="009F23D8">
              <w:lastRenderedPageBreak/>
              <w:t>подлежащих выполнению лицом, с которым договор о комплексном развитии территории должен быть заключен по результатам торгов, в размере не менее 1 429 799 426 руб.</w:t>
            </w:r>
          </w:p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1E3F38" w:rsidRDefault="009F23D8">
            <w:r w:rsidRPr="009F23D8">
              <w:t xml:space="preserve">1 429 799 426 </w:t>
            </w:r>
            <w:r w:rsidR="007A16EB">
              <w:rPr>
                <w:rFonts w:hint="eastAsia"/>
              </w:rPr>
              <w:t>руб</w:t>
            </w:r>
            <w:r w:rsidR="007A16EB">
              <w:t xml:space="preserve">. – </w:t>
            </w:r>
            <w:r w:rsidR="00DF3713">
              <w:t>1</w:t>
            </w:r>
            <w:r w:rsidR="007A16EB">
              <w:t xml:space="preserve"> балл,   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</w:t>
            </w:r>
            <w:r w:rsidR="00BA05C4" w:rsidRPr="00BA05C4">
              <w:t xml:space="preserve">1 429 799 426 </w:t>
            </w:r>
            <w:r>
              <w:rPr>
                <w:rFonts w:hint="eastAsia"/>
              </w:rPr>
              <w:t>руб</w:t>
            </w:r>
            <w:r>
              <w:t xml:space="preserve">. </w:t>
            </w:r>
            <w:r>
              <w:rPr>
                <w:rFonts w:hint="eastAsia"/>
              </w:rPr>
              <w:t>до</w:t>
            </w:r>
            <w:r>
              <w:t xml:space="preserve"> </w:t>
            </w:r>
            <w:r w:rsidR="00BA05C4">
              <w:t>1</w:t>
            </w:r>
            <w:r>
              <w:t>,</w:t>
            </w:r>
            <w:r w:rsidR="00BA05C4">
              <w:t>7</w:t>
            </w:r>
            <w:r>
              <w:t xml:space="preserve">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.– </w:t>
            </w:r>
            <w:r w:rsidR="00DF3713">
              <w:t>2</w:t>
            </w:r>
            <w:r>
              <w:t xml:space="preserve"> </w:t>
            </w:r>
            <w:r>
              <w:rPr>
                <w:rFonts w:hint="eastAsia"/>
              </w:rPr>
              <w:t>балл</w:t>
            </w:r>
            <w:r w:rsidR="00DF3713" w:rsidRPr="00DF3713">
              <w:rPr>
                <w:rFonts w:hint="eastAsia"/>
              </w:rPr>
              <w:t>а</w:t>
            </w:r>
            <w:r>
              <w:t>,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</w:t>
            </w:r>
            <w:r w:rsidR="00BA05C4">
              <w:t>1</w:t>
            </w:r>
            <w:r>
              <w:t>,</w:t>
            </w:r>
            <w:r w:rsidR="00BA05C4">
              <w:t>7</w:t>
            </w:r>
            <w:r>
              <w:t xml:space="preserve">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</w:t>
            </w:r>
            <w:r>
              <w:rPr>
                <w:rFonts w:hint="eastAsia"/>
              </w:rPr>
              <w:t>до</w:t>
            </w:r>
            <w:r>
              <w:t xml:space="preserve"> </w:t>
            </w:r>
            <w:r w:rsidR="00BA05C4">
              <w:t>2</w:t>
            </w:r>
            <w:r>
              <w:t xml:space="preserve">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– </w:t>
            </w:r>
            <w:r w:rsidR="00DF3713">
              <w:t>3</w:t>
            </w:r>
            <w:r>
              <w:t xml:space="preserve"> </w:t>
            </w:r>
            <w:r>
              <w:rPr>
                <w:rFonts w:hint="eastAsia"/>
              </w:rPr>
              <w:t>балла</w:t>
            </w:r>
            <w:r>
              <w:t>,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</w:t>
            </w:r>
            <w:r w:rsidR="00BA05C4">
              <w:t>2</w:t>
            </w:r>
            <w:r>
              <w:t xml:space="preserve">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и свыше – </w:t>
            </w:r>
            <w:r w:rsidR="00DF3713">
              <w:t>4</w:t>
            </w:r>
            <w:r>
              <w:t xml:space="preserve"> </w:t>
            </w:r>
            <w:r>
              <w:rPr>
                <w:rFonts w:hint="eastAsia"/>
              </w:rPr>
              <w:t>балла</w:t>
            </w:r>
            <w:r>
              <w:t>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lastRenderedPageBreak/>
              <w:t>(руб.)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607DD2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2665" w:type="pct"/>
            <w:shd w:val="clear" w:color="auto" w:fill="auto"/>
          </w:tcPr>
          <w:p w:rsidR="001E3F38" w:rsidRDefault="00BA05C4" w:rsidP="001E3F38">
            <w:pPr>
              <w:jc w:val="both"/>
            </w:pPr>
            <w:r w:rsidRPr="00BA05C4">
              <w:rPr>
                <w:color w:val="000000"/>
              </w:rPr>
              <w:t>Предельный срок выполнения работ по договору о комплексном развитии территории, который будет заключен по результатам торгов, до 31.12.2028.</w:t>
            </w:r>
          </w:p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31688D" w:rsidRDefault="0031688D" w:rsidP="0031688D">
            <w:r>
              <w:t xml:space="preserve">31.12.2028 – 1 балл; </w:t>
            </w:r>
          </w:p>
          <w:p w:rsidR="0031688D" w:rsidRDefault="0031688D" w:rsidP="0031688D">
            <w:r>
              <w:t>с 01.09.2028 до 30.12.2028 г. – 2 балла;</w:t>
            </w:r>
          </w:p>
          <w:p w:rsidR="0031688D" w:rsidRDefault="0031688D" w:rsidP="0031688D">
            <w:r>
              <w:t xml:space="preserve">с 01.06.2028 до 31.08.2028 г. – 3 балла; </w:t>
            </w:r>
          </w:p>
          <w:p w:rsidR="00444C27" w:rsidRDefault="0031688D" w:rsidP="0031688D">
            <w:pPr>
              <w:rPr>
                <w:color w:val="000000"/>
              </w:rPr>
            </w:pPr>
            <w:r>
              <w:t>до 31.05.2028 – 4 балла.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t>(дата)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3</w:t>
            </w:r>
          </w:p>
        </w:tc>
        <w:tc>
          <w:tcPr>
            <w:tcW w:w="2665" w:type="pct"/>
            <w:shd w:val="clear" w:color="auto" w:fill="auto"/>
          </w:tcPr>
          <w:p w:rsidR="001E3F38" w:rsidRDefault="00BA05C4">
            <w:r w:rsidRPr="00BA05C4">
              <w:rPr>
                <w:color w:val="000000"/>
              </w:rPr>
              <w:t xml:space="preserve">Передача в муниципальную собственность города Смоленска жилых помещений в объеме не менее </w:t>
            </w:r>
            <w:r w:rsidR="00E97EB9">
              <w:rPr>
                <w:color w:val="000000"/>
              </w:rPr>
              <w:t xml:space="preserve">  </w:t>
            </w:r>
            <w:r w:rsidRPr="00BA05C4">
              <w:rPr>
                <w:color w:val="000000"/>
              </w:rPr>
              <w:t>6 % от общей площади жилых помещений в многоквартирных домах, строительство которых предполагается в границах комплексного развития территории, указанной в пункте 1 настоящего распоряжения, либо жилых помещений в ином многоквартирном доме (иных многоквартирных домах) в аналогичном объеме общей площади жилых помещений, определяемой в договоре о комплексном развитии территории по результатам проведения торгов.</w:t>
            </w:r>
          </w:p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BA05C4" w:rsidRDefault="00BA05C4" w:rsidP="00BA05C4">
            <w:r>
              <w:t xml:space="preserve">6 % – 1 балл; </w:t>
            </w:r>
          </w:p>
          <w:p w:rsidR="00BA05C4" w:rsidRDefault="00BA05C4" w:rsidP="00BA05C4">
            <w:r>
              <w:t xml:space="preserve">7% – 2 балла; </w:t>
            </w:r>
          </w:p>
          <w:p w:rsidR="00BA05C4" w:rsidRDefault="00BA05C4" w:rsidP="00BA05C4">
            <w:r>
              <w:t>8% - 3 балла;</w:t>
            </w:r>
          </w:p>
          <w:p w:rsidR="00444C27" w:rsidRDefault="00BA05C4" w:rsidP="00BA05C4">
            <w:r>
              <w:t>более 8% - 4 балла.</w:t>
            </w:r>
          </w:p>
        </w:tc>
        <w:tc>
          <w:tcPr>
            <w:tcW w:w="1138" w:type="pct"/>
            <w:vAlign w:val="center"/>
          </w:tcPr>
          <w:p w:rsidR="00444C27" w:rsidRDefault="00BA05C4">
            <w:pPr>
              <w:jc w:val="center"/>
            </w:pPr>
            <w:r w:rsidRPr="00BA05C4">
              <w:t>(%.)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4</w:t>
            </w:r>
          </w:p>
        </w:tc>
        <w:tc>
          <w:tcPr>
            <w:tcW w:w="2665" w:type="pct"/>
            <w:shd w:val="clear" w:color="auto" w:fill="auto"/>
          </w:tcPr>
          <w:p w:rsidR="001E3F38" w:rsidRDefault="00BA05C4">
            <w:r w:rsidRPr="00BA05C4">
              <w:rPr>
                <w:color w:val="000000"/>
              </w:rPr>
              <w:t>Предельный срок выполнения работ по расселению аварийного дома 42 по улице Исаковского города Смоленска, до 31.12.2027.</w:t>
            </w:r>
          </w:p>
          <w:p w:rsidR="00444C27" w:rsidRDefault="007A16EB" w:rsidP="001E3F38">
            <w:pPr>
              <w:ind w:firstLine="345"/>
            </w:pPr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BA05C4" w:rsidRDefault="00BA05C4" w:rsidP="00BA05C4">
            <w:r>
              <w:t xml:space="preserve">Оценка критерия: </w:t>
            </w:r>
          </w:p>
          <w:p w:rsidR="0031688D" w:rsidRDefault="0031688D" w:rsidP="0031688D">
            <w:r>
              <w:t xml:space="preserve">31.12.2027 – 1 балл; </w:t>
            </w:r>
          </w:p>
          <w:p w:rsidR="0031688D" w:rsidRDefault="0031688D" w:rsidP="0031688D">
            <w:r>
              <w:t>с 01.09.2027 до 30.12.2027 г. – 2 балла;</w:t>
            </w:r>
          </w:p>
          <w:p w:rsidR="0031688D" w:rsidRDefault="0031688D" w:rsidP="0031688D">
            <w:r>
              <w:t xml:space="preserve">с 01.06.2027 </w:t>
            </w:r>
            <w:bookmarkStart w:id="0" w:name="_GoBack"/>
            <w:bookmarkEnd w:id="0"/>
            <w:r>
              <w:t xml:space="preserve">до 31.08.2027 г. – 3 балла; </w:t>
            </w:r>
          </w:p>
          <w:p w:rsidR="004603E4" w:rsidRDefault="0031688D" w:rsidP="0031688D">
            <w:r>
              <w:t>до 31.12.2026 – 4 балла.</w:t>
            </w:r>
          </w:p>
        </w:tc>
        <w:tc>
          <w:tcPr>
            <w:tcW w:w="1138" w:type="pct"/>
            <w:vAlign w:val="center"/>
          </w:tcPr>
          <w:p w:rsidR="00444C27" w:rsidRDefault="00BA05C4">
            <w:pPr>
              <w:jc w:val="center"/>
            </w:pPr>
            <w:r w:rsidRPr="00BA05C4">
              <w:t>(дата)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</w:tbl>
    <w:p w:rsidR="00444C27" w:rsidRDefault="00444C27" w:rsidP="007A16EB">
      <w:pPr>
        <w:pStyle w:val="42dc9797403a9e1dgmail-msonospacing"/>
        <w:spacing w:before="0" w:beforeAutospacing="0" w:after="0" w:afterAutospacing="0"/>
        <w:rPr>
          <w:sz w:val="26"/>
          <w:szCs w:val="26"/>
        </w:rPr>
      </w:pPr>
    </w:p>
    <w:sectPr w:rsidR="00444C27">
      <w:footerReference w:type="even" r:id="rId7"/>
      <w:footerReference w:type="default" r:id="rId8"/>
      <w:pgSz w:w="11920" w:h="16840"/>
      <w:pgMar w:top="1134" w:right="567" w:bottom="1134" w:left="1701" w:header="0" w:footer="10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319" w:rsidRDefault="007A16EB">
      <w:r>
        <w:separator/>
      </w:r>
    </w:p>
  </w:endnote>
  <w:endnote w:type="continuationSeparator" w:id="0">
    <w:p w:rsidR="00CF7319" w:rsidRDefault="007A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6803390</wp:posOffset>
              </wp:positionH>
              <wp:positionV relativeFrom="page">
                <wp:posOffset>9781540</wp:posOffset>
              </wp:positionV>
              <wp:extent cx="354330" cy="2298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4330" cy="229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270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5.7pt;margin-top:770.2pt;width:27.9pt;height:18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" filled="f" stroked="f">
              <v:textbox inset="0,0,0,0">
                <w:txbxContent>
                  <w:p w:rsidR="00444C27" w:rsidRDefault="007A16EB">
                    <w:pPr>
                      <w:pStyle w:val="a3"/>
                      <w:spacing w:before="7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270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6507480</wp:posOffset>
              </wp:positionH>
              <wp:positionV relativeFrom="page">
                <wp:posOffset>9860280</wp:posOffset>
              </wp:positionV>
              <wp:extent cx="333375" cy="23304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75" cy="2330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spacing w:before="8"/>
                            <w:ind w:left="21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273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2.4pt;margin-top:776.4pt;width:26.25pt;height:18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" filled="f" stroked="f">
              <v:textbox inset="0,0,0,0">
                <w:txbxContent>
                  <w:p w:rsidR="00444C27" w:rsidRDefault="007A16EB">
                    <w:pPr>
                      <w:spacing w:before="8"/>
                      <w:ind w:left="21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273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319" w:rsidRDefault="007A16EB">
      <w:r>
        <w:separator/>
      </w:r>
    </w:p>
  </w:footnote>
  <w:footnote w:type="continuationSeparator" w:id="0">
    <w:p w:rsidR="00CF7319" w:rsidRDefault="007A1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739"/>
    <w:rsid w:val="00072503"/>
    <w:rsid w:val="001B1BDC"/>
    <w:rsid w:val="001E3F38"/>
    <w:rsid w:val="00286349"/>
    <w:rsid w:val="002D5BE6"/>
    <w:rsid w:val="0031688D"/>
    <w:rsid w:val="00364BFD"/>
    <w:rsid w:val="003F014F"/>
    <w:rsid w:val="003F487B"/>
    <w:rsid w:val="00444C27"/>
    <w:rsid w:val="004603E4"/>
    <w:rsid w:val="004610D0"/>
    <w:rsid w:val="00487389"/>
    <w:rsid w:val="004C0BFF"/>
    <w:rsid w:val="005776B2"/>
    <w:rsid w:val="00607DD2"/>
    <w:rsid w:val="00647869"/>
    <w:rsid w:val="006A1739"/>
    <w:rsid w:val="007A16EB"/>
    <w:rsid w:val="007C04E5"/>
    <w:rsid w:val="007F2B1E"/>
    <w:rsid w:val="008A0CEA"/>
    <w:rsid w:val="008C700D"/>
    <w:rsid w:val="009F23D8"/>
    <w:rsid w:val="00A40A59"/>
    <w:rsid w:val="00A5140E"/>
    <w:rsid w:val="00A80DFA"/>
    <w:rsid w:val="00AC6E4F"/>
    <w:rsid w:val="00B515EE"/>
    <w:rsid w:val="00BA05C4"/>
    <w:rsid w:val="00BA67C0"/>
    <w:rsid w:val="00BB2689"/>
    <w:rsid w:val="00BD6A8E"/>
    <w:rsid w:val="00BF0389"/>
    <w:rsid w:val="00CA499A"/>
    <w:rsid w:val="00CF366E"/>
    <w:rsid w:val="00CF7319"/>
    <w:rsid w:val="00D80F38"/>
    <w:rsid w:val="00D85779"/>
    <w:rsid w:val="00DF3713"/>
    <w:rsid w:val="00E65C92"/>
    <w:rsid w:val="00E84B03"/>
    <w:rsid w:val="00E97EB9"/>
    <w:rsid w:val="00ED5227"/>
    <w:rsid w:val="00F57EC2"/>
    <w:rsid w:val="00FC227C"/>
    <w:rsid w:val="06DE5383"/>
    <w:rsid w:val="2344756C"/>
    <w:rsid w:val="24DD7172"/>
    <w:rsid w:val="298A07C9"/>
    <w:rsid w:val="48A2792C"/>
    <w:rsid w:val="58823C01"/>
    <w:rsid w:val="631A497A"/>
    <w:rsid w:val="67282C76"/>
    <w:rsid w:val="673F7A07"/>
    <w:rsid w:val="6D1E23B8"/>
    <w:rsid w:val="7F6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D93D2"/>
  <w15:docId w15:val="{2D664D1F-2F45-4935-8637-DD7115BB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4" w:firstLine="53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42dc9797403a9e1dgmail-msonospacing">
    <w:name w:val="42dc9797403a9e1dgmail-msonospacing"/>
    <w:basedOn w:val="a"/>
    <w:qFormat/>
    <w:pPr>
      <w:spacing w:before="100" w:beforeAutospacing="1" w:after="100" w:afterAutospacing="1"/>
    </w:pPr>
  </w:style>
  <w:style w:type="paragraph" w:customStyle="1" w:styleId="228bf8a64b8551e1msonormal">
    <w:name w:val="228bf8a64b8551e1msonormal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Ольга Константиновна</dc:creator>
  <cp:lastModifiedBy>Позднякова Татьяна Юрьевна</cp:lastModifiedBy>
  <cp:revision>37</cp:revision>
  <cp:lastPrinted>2026-05-01T19:38:00Z</cp:lastPrinted>
  <dcterms:created xsi:type="dcterms:W3CDTF">2026-04-28T14:44:00Z</dcterms:created>
  <dcterms:modified xsi:type="dcterms:W3CDTF">2026-06-26T13:14:00Z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ionDate--Text">
    <vt:lpwstr/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1049-12.1.0.25862</vt:lpwstr>
  </property>
  <property fmtid="{D5CDD505-2E9C-101B-9397-08002B2CF9AE}" pid="7" name="ICV">
    <vt:lpwstr>09D21F4C42874780871CA0DA729F6AFD_13</vt:lpwstr>
  </property>
  <property fmtid="{D5CDD505-2E9C-101B-9397-08002B2CF9AE}" pid="8" name="KSOTemplateDocerSaveRecord">
    <vt:lpwstr>eyJoZGlkIjoiODMwNGMyMDUzNzQ3NjM3ZjY4MGUyZWFiMzNhZjcwZGYiLCJ1c2VySWQiOiI4NDI0OTMwNTM1OTYifQ==</vt:lpwstr>
  </property>
</Properties>
</file>